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Effect of discharge against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Effect of discharge against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§3-602. EFFECT OF DISCHARGE AGAINST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