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Effect of instrument on obligation for which it is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§3-802. EFFECT OF INSTRUMENT ON OBLIGATION FOR WHICH IT IS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