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Control measures;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 Control measures;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Control measures;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§1004. CONTROL MEASURES;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