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Condition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40, §2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§1-502. Condition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Condition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§1-502. CONDITION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