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3, §1 (AMD). PL 1979, c. 90, §1 (AMD). PL 1993, c. 690, §A1 (RP). PL 1993, c. 690, §A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3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33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