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§64 (AMD). PL 1971, c. 610, §21 (AMD). PL 1973, c. 571, §71 (AMD). PL 1977, c. 694, §325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