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Treasurer of State as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Treasurer of State as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Treasurer of State as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§2702. TREASURER OF STATE AS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