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§7 (NEW).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 Requirement of certificate of registration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Requirement of certificate of registration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§115. REQUIREMENT OF CERTIFICATE OF REGISTRATION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