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Compliance by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Compliance by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§524. COMPLIANCE BY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