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Charge by an employer for an application for employment</w:t>
      </w:r>
    </w:p>
    <w:p>
      <w:pPr>
        <w:jc w:val="both"/>
        <w:spacing w:before="100" w:after="100"/>
        <w:ind w:start="360"/>
        <w:ind w:firstLine="360"/>
      </w:pPr>
      <w:r>
        <w:rPr/>
      </w:r>
      <w:r>
        <w:rPr/>
      </w:r>
      <w:r>
        <w:t xml:space="preserve">It is unlawful for an employer to assess a fee or charge a prospective employee in any fashion for requesting, submitting, filing or completing an application for employment with that employer.  Any employer who violates this section shall be liable to a penalty of not more than $500 for each violation. It is the duty of the director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1983,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 Charge by an employer for an application for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Charge by an employer for an application for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§594. CHARGE BY AN EMPLOYER FOR AN APPLICATION FOR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