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1866-C</w:t>
        <w:t xml:space="preserve">.  </w:t>
      </w:r>
      <w:r>
        <w:rPr>
          <w:b/>
        </w:rPr>
        <w:t xml:space="preserve">Reporting and payment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§P5 (NEW). PL 1995, c. 395, §P11 (AFF). PL 2001, c. 661,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§1866-C. Reporting and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§1866-C. Reporting and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§1866-C. REPORTING AND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