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1971, c. 544, §108 (RP). PL 1973, c. 303, §3 (AMD). PL 1977, c. 694, §536 (RPR). PL 1983, c. 378,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