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4 (NEW). PL 1977, c. 612, §14 (AMD). PL 1977, c. 696, §409 (AMD). PL 1985, c. 372, §A4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2.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