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 Authority of chairman;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Authority of chairman;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 AUTHORITY OF CHAIRMAN;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