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94-B</w:t>
        <w:t xml:space="preserve">.  </w:t>
      </w:r>
      <w:r>
        <w:rPr>
          <w:b/>
        </w:rPr>
        <w:t xml:space="preserve">Procedure upon notice of controversy; 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1991, c. 615, §A43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§94-B. Procedure upon notice of controversy; informal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§94-B. Procedure upon notice of controversy; informal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§94-B. PROCEDURE UPON NOTICE OF CONTROVERSY; INFORMAL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