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264, §3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of 115 horsepower or greater, the fee is $44 for operating on inland waters of the State and $34 for operating only on tidal waters of the State.  Beginning January 1, 2020, the fee under this paragraph is $49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264, §4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§§3, 4 (AMD); PL 2019, c. 452, §10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§13056. Certificate of number, identification numbers and validation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 Certificate of number, identification numbers and validation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§13056. CERTIFICATE OF NUMBER, IDENTIFICATION NUMBERS AND VALIDATION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