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Farm, farm operation or agricultural composting operation not nuisance; use of best management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472 (NEW). PL 1991, c. 395, §§1-3 (AMD). PL 1993, c. 87, §1 (AMD). PL 1993, c. 124, §§3,4 (AMD). PL 1997, c. 642, §§4,5 (AMD). PL 1999, c. 723, §2 (AMD). PL 2003, c. 283, §6 (AMD). PL 2005, c. 638, §1 (AMD). PL 2007, c. 649,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§2805. Farm, farm operation or agricultural composting operation not nuisance; use of best management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Farm, farm operation or agricultural composting operation not nuisance; use of best management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§2805. FARM, FARM OPERATION OR AGRICULTURAL COMPOSTING OPERATION NOT NUISANCE; USE OF BEST MANAGEMENT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