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§3321. Store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Store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§3321. STORE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