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6-417</w:t>
        <w:t xml:space="preserve">.  </w:t>
      </w:r>
      <w:r>
        <w:rPr>
          <w:b/>
        </w:rPr>
        <w:t xml:space="preserve">Optional template for transfer on death deed</w:t>
      </w:r>
    </w:p>
    <w:p>
      <w:pPr>
        <w:jc w:val="both"/>
        <w:spacing w:before="100" w:after="100"/>
        <w:ind w:start="360"/>
        <w:ind w:firstLine="360"/>
      </w:pPr>
      <w:r>
        <w:rPr/>
      </w:r>
      <w:r>
        <w:rPr/>
      </w:r>
      <w:r>
        <w:t xml:space="preserve">The following template may be used to create a transfer on death deed.  This template is not intended to be printed and recorded in its current format.  The other sections of this Part govern the effect of this or any other instrument used to create a transfer on death deed.</w:t>
      </w:r>
    </w:p>
    <w:p xmlns:wp="http://schemas.openxmlformats.org/drawingml/2010/wordprocessingDrawing" xmlns:w15="http://schemas.microsoft.com/office/word/2012/wordml">
      <w:pPr>
        <w:spacing w:before="100" w:after="100"/>
        <w:ind w:start="360"/>
        <w:ind w:firstLine="360"/>
        <w:jc w:val="center"/>
      </w:pPr>
      <w:r>
        <w:t xml:space="preserve">REVOCABLE TRANSFER ON DEATH DEED</w:t>
      </w:r>
    </w:p>
    <w:p xmlns:wp="http://schemas.openxmlformats.org/drawingml/2010/wordprocessingDrawing" xmlns:w15="http://schemas.microsoft.com/office/word/2012/wordml">
      <w:pPr>
        <w:spacing w:before="100" w:after="100"/>
        <w:ind w:start="360"/>
        <w:ind w:firstLine="360"/>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create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transfer on death deed must be recorded before your death, or it will not be effective.</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PRIMARY BENEFICIARY</w:t>
      </w:r>
    </w:p>
    <w:p xmlns:wp="http://schemas.openxmlformats.org/drawingml/2010/wordprocessingDrawing" xmlns:w15="http://schemas.microsoft.com/office/word/2012/wordml">
      <w:pPr>
        <w:spacing w:before="100" w:after="100"/>
        <w:ind w:start="360"/>
        <w:ind w:firstLine="360"/>
      </w:pPr>
      <w:r>
        <w:t xml:space="preserve">I designate the following beneficiary if the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ALTERNATE BENEFICIARY - Optional</w:t>
      </w:r>
    </w:p>
    <w:p xmlns:wp="http://schemas.openxmlformats.org/drawingml/2010/wordprocessingDrawing" xmlns:w15="http://schemas.microsoft.com/office/word/2012/wordml">
      <w:pPr>
        <w:spacing w:before="100" w:after="100"/>
        <w:ind w:start="720"/>
        <w:ind w:firstLine="360"/>
      </w:pPr>
      <w:r>
        <w:t xml:space="preserve">If my primary beneficiary does not survive me, I designate the following alternate beneficiary if that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TRANSFER ON DEATH</w:t>
      </w:r>
    </w:p>
    <w:p xmlns:wp="http://schemas.openxmlformats.org/drawingml/2010/wordprocessingDrawing" xmlns:w15="http://schemas.microsoft.com/office/word/2012/wordml">
      <w:pPr>
        <w:spacing w:before="100" w:after="100"/>
        <w:ind w:start="720"/>
        <w:ind w:firstLine="360"/>
      </w:pPr>
      <w:r>
        <w:t xml:space="preserve">At my death, I transfer my interest in the described property to the beneficiaries as designated above.</w:t>
      </w:r>
    </w:p>
    <w:p xmlns:wp="http://schemas.openxmlformats.org/drawingml/2010/wordprocessingDrawing" xmlns:w15="http://schemas.microsoft.com/office/word/2012/wordml">
      <w:pPr>
        <w:spacing w:before="100" w:after="100"/>
        <w:ind w:start="720"/>
        <w:ind w:firstLine="360"/>
      </w:pPr>
      <w:r>
        <w:t xml:space="preserve">Before my death, I have the right to revoke this deed.</w:t>
      </w:r>
    </w:p>
    <w:p xmlns:wp="http://schemas.openxmlformats.org/drawingml/2010/wordprocessingDrawing" xmlns:w15="http://schemas.microsoft.com/office/word/2012/wordml">
      <w:pPr>
        <w:spacing w:before="100" w:after="100"/>
        <w:ind w:start="360"/>
        <w:ind w:firstLine="360"/>
      </w:pPr>
      <w:r>
        <w:t xml:space="preserve">SIGNATURE OF 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 for deed here)</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What does the Transfer on Death (TOD) deed do? 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xmlns:wp="http://schemas.openxmlformats.org/drawingml/2010/wordprocessingDrawing" xmlns:w15="http://schemas.microsoft.com/office/word/2012/wordml">
      <w:pPr>
        <w:spacing w:before="100" w:after="100"/>
        <w:ind w:start="360"/>
        <w:ind w:firstLine="360"/>
      </w:pPr>
      <w:r>
        <w:t xml:space="preserve">How do I make a TOD deed?  You may use this template to create a TOD deed but be aware that the registry of deeds of each Maine county has specific requirements for a document to be accepted for recording, including requirements related to the top, bottom and side margins.  Have the TOD deed acknowledged before a notary public or other individual authorized by law to take acknowledgments.  Record the TOD deed in each county where any part of the property is located.  The TOD deed has no effect unless it is acknowledged and recorded before your death.</w:t>
      </w:r>
    </w:p>
    <w:p xmlns:wp="http://schemas.openxmlformats.org/drawingml/2010/wordprocessingDrawing" xmlns:w15="http://schemas.microsoft.com/office/word/2012/wordml">
      <w:pPr>
        <w:spacing w:before="100" w:after="100"/>
        <w:ind w:start="360"/>
        <w:ind w:firstLine="360"/>
      </w:pPr>
      <w:r>
        <w:t xml:space="preserve">Is the "legal description" of the property necessary? Yes.</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deed you received when you became an owner of the property.  This information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TOD deed?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Can I change my mind before I record the TOD deed? Yes.  If you have not yet recorded the deed and want to change your mind, simply tear up or otherwise destroy the TOD deed.</w:t>
      </w:r>
    </w:p>
    <w:p xmlns:wp="http://schemas.openxmlformats.org/drawingml/2010/wordprocessingDrawing" xmlns:w15="http://schemas.microsoft.com/office/word/2012/wordml">
      <w:pPr>
        <w:spacing w:before="100" w:after="100"/>
        <w:ind w:start="360"/>
        <w:ind w:firstLine="360"/>
      </w:pPr>
      <w:r>
        <w:t xml:space="preserve">How do I "record" the TOD deed? Take the completed and acknowledged TOD deed to the registry of deeds of the county where the property is located.  Follow the instructions given by the register of deeds to make the TOD deed part of the official property records.  If the property is in more than one county, you should record the TOD deed in each county.</w:t>
      </w:r>
    </w:p>
    <w:p xmlns:wp="http://schemas.openxmlformats.org/drawingml/2010/wordprocessingDrawing" xmlns:w15="http://schemas.microsoft.com/office/word/2012/wordml">
      <w:pPr>
        <w:spacing w:before="100" w:after="100"/>
        <w:ind w:start="360"/>
        <w:ind w:firstLine="360"/>
      </w:pPr>
      <w:r>
        <w:t xml:space="preserve">Can I later revoke the TOD deed if I change my mind? Yes.  You can revoke the TOD deed.  No one, including the beneficiaries, can prevent you from revoking the TOD deed.</w:t>
      </w:r>
    </w:p>
    <w:p xmlns:wp="http://schemas.openxmlformats.org/drawingml/2010/wordprocessingDrawing" xmlns:w15="http://schemas.microsoft.com/office/word/2012/wordml">
      <w:pPr>
        <w:spacing w:before="100" w:after="100"/>
        <w:ind w:start="360"/>
        <w:ind w:firstLine="360"/>
      </w:pPr>
      <w:r>
        <w:t xml:space="preserve">How do I revoke the TOD deed after it is recorded? There are three ways to revoke a recorded TOD deed:  (1) Complete and acknowledge a revocation form, and record it in each county where the property is located.  (2) Complete and acknowledge a new TOD deed that disposes of the same property, and record it in each county where the property is located.  (3) Transfer the property to someone else during your lifetime by a recorded deed that expressly revokes the TOD deed.  You may not revoke the TOD deed by will.</w:t>
      </w:r>
    </w:p>
    <w:p xmlns:wp="http://schemas.openxmlformats.org/drawingml/2010/wordprocessingDrawing" xmlns:w15="http://schemas.microsoft.com/office/word/2012/wordml">
      <w:pPr>
        <w:spacing w:before="100" w:after="100"/>
        <w:ind w:start="360"/>
        <w:ind w:firstLine="360"/>
      </w:pPr>
      <w:r>
        <w:t xml:space="preserve">I am being pressured to make a TOD deed.  What should I do? Do not make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Do I need to tell the beneficiaries about the TOD deed? No, but it is recommended.  Secrecy can cause later complications and might make it easier for others to commit fraud.</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TOD deed is designed to fit some but not all situations.  If you have other questions, you are encouraged to consult a lawyer.</w:t>
      </w:r>
      <w:r>
        <w:t xml:space="preserve">  </w:t>
      </w:r>
      <w:r>
        <w:rPr>
          <w:rFonts w:ascii="Arial" w:hAnsi="Arial" w:cs="Arial"/>
          <w:sz w:val="22"/>
          <w:szCs w:val="22"/>
        </w:rPr>
        <w:t xml:space="preserve">[PL 2023, c. 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§6-417. Optional template for transfer on death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§6-417. Optional template for transfer on death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§6-417. OPTIONAL TEMPLATE FOR TRANSFER ON DEATH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