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w:t>
        <w:t xml:space="preserve">.  </w:t>
      </w:r>
      <w:r>
        <w:rPr>
          <w:b/>
        </w:rPr>
        <w:t xml:space="preserve">Actions for legacies not affected; liability for unfaithful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§2456. Actions for legacies not affected; liability for unfaithful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 Actions for legacies not affected; liability for unfaithful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§2456. ACTIONS FOR LEGACIES NOT AFFECTED; LIABILITY FOR UNFAITHFUL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