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§2552. Title of action; amount recovered;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Title of action; amount recovered;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§2552. TITLE OF ACTION; AMOUNT RECOVERED;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