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§1474. Payment for school buildings 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Payment for school buildings 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§1474. PAYMENT FOR SCHOOL BUILDINGS 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