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4755-A</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§368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§4755-A. School budget adoption; extension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§4755-A. School budget adoption; extension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§4755-A. SCHOOL BUDGET ADOPTION; EXTENSION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