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Updated voting lists furnished to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 Updated voting lists furnished to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Updated voting lists furnished to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§166. UPDATED VOTING LISTS FURNISHED TO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