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Reports, qualifications for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§4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§1555. Reports, qualifications for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Reports, qualifications for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§1555. REPORTS, QUALIFICATIONS FOR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