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4478</w:t>
        <w:t xml:space="preserve">.  </w:t>
      </w:r>
      <w:r>
        <w:rPr>
          <w:b/>
        </w:rPr>
        <w:t xml:space="preserve">Time period for answer to notice, if pauper not removed; failure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§4478. TIME PERIOD FOR ANSWER TO NOTICE, IF PAUPER NOT REMOVED; FAILURE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