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4480</w:t>
        <w:t xml:space="preserve">.  </w:t>
      </w:r>
      <w:r>
        <w:rPr>
          <w:b/>
        </w:rPr>
        <w:t xml:space="preserve">Refusal to move to town of settlement; proceedings; 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§4480. REFUSAL TO MOVE TO TOWN OF SETTLEMENT; PROCEEDINGS;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