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Partner's transferable interest in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Partner's transferable interest in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§1052. PARTNER'S TRANSFERABLE INTEREST IN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