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§10707. SCOPE OF THE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