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Refunds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§1810. Refunds held by business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Refunds held by business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§1810. REFUNDS HELD BY BUSINESS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