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4. Action of assessor f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4. Action of assessor f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4. ACTION OF ASSESSOR F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