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§902. AMENDMENTS PERMITTED IN ACTIONS TO COLLECT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