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3452</w:t>
        <w:t xml:space="preserve">.  </w:t>
      </w:r>
      <w:r>
        <w:rPr>
          <w:b/>
        </w:rPr>
        <w:t xml:space="preserve">Issuance by clerks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82, §1 (AMD). PL 1977, c. 579, §§C1,C2 (AMD). PL 1979, c. 492, §§5-7 (AMD). PL 1979, c. 663, §24 (AMD).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§3452. Issuance by clerks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§3452. Issuance by clerks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§3452. ISSUANCE BY CLERKS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